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F6" w:rsidRPr="00E24E0A" w:rsidRDefault="00A251F6" w:rsidP="00A251F6">
      <w:pPr>
        <w:ind w:left="2480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葳</w:t>
      </w:r>
      <w:proofErr w:type="gramEnd"/>
      <w:r>
        <w:rPr>
          <w:rFonts w:ascii="標楷體" w:eastAsia="標楷體" w:hAnsi="標楷體" w:hint="eastAsia"/>
          <w:b/>
          <w:sz w:val="32"/>
        </w:rPr>
        <w:t xml:space="preserve">格高級中學 </w:t>
      </w:r>
      <w:r w:rsidRPr="00E24E0A">
        <w:rPr>
          <w:rFonts w:ascii="標楷體" w:eastAsia="標楷體" w:hAnsi="標楷體"/>
          <w:b/>
          <w:sz w:val="32"/>
        </w:rPr>
        <w:t>圖書館組織與職掌</w:t>
      </w:r>
    </w:p>
    <w:p w:rsidR="00E263E2" w:rsidRPr="00E263E2" w:rsidRDefault="00E263E2" w:rsidP="0068711A">
      <w:pPr>
        <w:snapToGrid w:val="0"/>
        <w:spacing w:afterLines="50" w:line="440" w:lineRule="exact"/>
        <w:jc w:val="right"/>
        <w:rPr>
          <w:rFonts w:ascii="標楷體" w:eastAsia="標楷體" w:hAnsi="標楷體"/>
          <w:sz w:val="20"/>
          <w:szCs w:val="20"/>
        </w:rPr>
      </w:pPr>
      <w:r w:rsidRPr="00E263E2">
        <w:rPr>
          <w:rFonts w:ascii="標楷體" w:eastAsia="標楷體" w:hAnsi="標楷體" w:hint="eastAsia"/>
          <w:sz w:val="20"/>
          <w:szCs w:val="20"/>
        </w:rPr>
        <w:t>103年8月22日圖書館委員會通過</w:t>
      </w:r>
    </w:p>
    <w:p w:rsidR="00E263E2" w:rsidRDefault="00E263E2" w:rsidP="0068711A">
      <w:pPr>
        <w:snapToGrid w:val="0"/>
        <w:spacing w:afterLines="50" w:line="20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E263E2">
        <w:rPr>
          <w:rFonts w:ascii="標楷體" w:eastAsia="標楷體" w:hAnsi="標楷體" w:hint="eastAsia"/>
          <w:sz w:val="20"/>
          <w:szCs w:val="20"/>
        </w:rPr>
        <w:t>10</w:t>
      </w:r>
      <w:r w:rsidR="00513BBF">
        <w:rPr>
          <w:rFonts w:ascii="標楷體" w:eastAsia="標楷體" w:hAnsi="標楷體" w:hint="eastAsia"/>
          <w:sz w:val="20"/>
          <w:szCs w:val="20"/>
        </w:rPr>
        <w:t>4</w:t>
      </w:r>
      <w:r w:rsidRPr="00E263E2">
        <w:rPr>
          <w:rFonts w:ascii="標楷體" w:eastAsia="標楷體" w:hAnsi="標楷體" w:hint="eastAsia"/>
          <w:sz w:val="20"/>
          <w:szCs w:val="20"/>
        </w:rPr>
        <w:t>年8月26日校務會議通過</w:t>
      </w:r>
    </w:p>
    <w:p w:rsidR="006E7A82" w:rsidRPr="00E263E2" w:rsidRDefault="006E7A82" w:rsidP="0068711A">
      <w:pPr>
        <w:snapToGrid w:val="0"/>
        <w:spacing w:afterLines="50" w:line="200" w:lineRule="exact"/>
        <w:jc w:val="right"/>
        <w:rPr>
          <w:rFonts w:eastAsia="標楷體"/>
          <w:sz w:val="20"/>
          <w:szCs w:val="20"/>
        </w:rPr>
      </w:pPr>
      <w:r w:rsidRPr="00E263E2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E263E2">
        <w:rPr>
          <w:rFonts w:ascii="標楷體" w:eastAsia="標楷體" w:hAnsi="標楷體" w:hint="eastAsia"/>
          <w:sz w:val="20"/>
          <w:szCs w:val="20"/>
        </w:rPr>
        <w:t>年8月2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E263E2">
        <w:rPr>
          <w:rFonts w:ascii="標楷體" w:eastAsia="標楷體" w:hAnsi="標楷體" w:hint="eastAsia"/>
          <w:sz w:val="20"/>
          <w:szCs w:val="20"/>
        </w:rPr>
        <w:t>日圖書館委員會</w:t>
      </w:r>
      <w:r>
        <w:rPr>
          <w:rFonts w:ascii="標楷體" w:eastAsia="標楷體" w:hAnsi="標楷體" w:hint="eastAsia"/>
          <w:sz w:val="20"/>
          <w:szCs w:val="20"/>
        </w:rPr>
        <w:t>修正</w:t>
      </w:r>
      <w:r w:rsidRPr="00E263E2">
        <w:rPr>
          <w:rFonts w:ascii="標楷體" w:eastAsia="標楷體" w:hAnsi="標楷體" w:hint="eastAsia"/>
          <w:sz w:val="20"/>
          <w:szCs w:val="20"/>
        </w:rPr>
        <w:t>通過</w:t>
      </w:r>
    </w:p>
    <w:p w:rsidR="00A251F6" w:rsidRPr="00E24E0A" w:rsidRDefault="00A251F6" w:rsidP="00A251F6">
      <w:pPr>
        <w:rPr>
          <w:rFonts w:ascii="標楷體" w:eastAsia="標楷體" w:hAnsi="標楷體"/>
        </w:rPr>
      </w:pPr>
    </w:p>
    <w:p w:rsidR="00A251F6" w:rsidRPr="00E24E0A" w:rsidRDefault="00A251F6" w:rsidP="00A251F6">
      <w:pPr>
        <w:rPr>
          <w:rFonts w:ascii="標楷體" w:eastAsia="標楷體" w:hAnsi="標楷體"/>
          <w:b/>
        </w:rPr>
      </w:pPr>
      <w:r w:rsidRPr="00E24E0A">
        <w:rPr>
          <w:rFonts w:ascii="標楷體" w:eastAsia="標楷體" w:hAnsi="標楷體"/>
          <w:b/>
        </w:rPr>
        <w:t>一、組織：</w:t>
      </w:r>
    </w:p>
    <w:p w:rsidR="001D7AA2" w:rsidRDefault="001D7AA2" w:rsidP="00A251F6">
      <w:pPr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 xml:space="preserve">    </w:t>
      </w:r>
      <w:r w:rsidR="00A251F6" w:rsidRPr="00E24E0A">
        <w:rPr>
          <w:rFonts w:ascii="標楷體" w:eastAsia="標楷體" w:hAnsi="標楷體"/>
          <w:sz w:val="23"/>
        </w:rPr>
        <w:t>本</w:t>
      </w:r>
      <w:proofErr w:type="gramStart"/>
      <w:r w:rsidR="00A251F6" w:rsidRPr="00E24E0A">
        <w:rPr>
          <w:rFonts w:ascii="標楷體" w:eastAsia="標楷體" w:hAnsi="標楷體"/>
          <w:sz w:val="23"/>
        </w:rPr>
        <w:t>館編置</w:t>
      </w:r>
      <w:proofErr w:type="gramEnd"/>
      <w:r w:rsidR="00A251F6" w:rsidRPr="00E24E0A">
        <w:rPr>
          <w:rFonts w:ascii="標楷體" w:eastAsia="標楷體" w:hAnsi="標楷體"/>
          <w:sz w:val="23"/>
        </w:rPr>
        <w:t>人員有</w:t>
      </w:r>
      <w:r w:rsidR="00182369">
        <w:rPr>
          <w:rFonts w:ascii="標楷體" w:eastAsia="標楷體" w:hAnsi="標楷體" w:hint="eastAsia"/>
          <w:sz w:val="23"/>
        </w:rPr>
        <w:t>主</w:t>
      </w:r>
      <w:r w:rsidR="003F12E4">
        <w:rPr>
          <w:rFonts w:ascii="標楷體" w:eastAsia="標楷體" w:hAnsi="標楷體" w:hint="eastAsia"/>
          <w:sz w:val="23"/>
        </w:rPr>
        <w:t>任</w:t>
      </w:r>
      <w:r>
        <w:rPr>
          <w:rFonts w:ascii="標楷體" w:eastAsia="標楷體" w:hAnsi="標楷體" w:hint="eastAsia"/>
          <w:sz w:val="23"/>
        </w:rPr>
        <w:t>、閱讀推廣教師、幹事各</w:t>
      </w:r>
      <w:r>
        <w:rPr>
          <w:rFonts w:ascii="標楷體" w:eastAsia="標楷體" w:hAnsi="標楷體"/>
          <w:sz w:val="23"/>
        </w:rPr>
        <w:t>一名，承辦本校圖書館書刊採錄、編目建檔、</w:t>
      </w:r>
      <w:r>
        <w:rPr>
          <w:rFonts w:ascii="標楷體" w:eastAsia="標楷體" w:hAnsi="標楷體" w:hint="eastAsia"/>
          <w:sz w:val="23"/>
        </w:rPr>
        <w:t>閱</w:t>
      </w:r>
      <w:r w:rsidR="00A251F6" w:rsidRPr="00E24E0A">
        <w:rPr>
          <w:rFonts w:ascii="標楷體" w:eastAsia="標楷體" w:hAnsi="標楷體"/>
          <w:sz w:val="23"/>
        </w:rPr>
        <w:t>覽、參考、典藏、閱讀、小論文、閱讀心得、藝文活動推廣及數位閱讀建置等各項業務。</w:t>
      </w:r>
    </w:p>
    <w:p w:rsidR="00A251F6" w:rsidRPr="00E24E0A" w:rsidRDefault="001D7AA2" w:rsidP="00A25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</w:rPr>
        <w:t xml:space="preserve">    </w:t>
      </w:r>
      <w:r w:rsidR="00A251F6" w:rsidRPr="00E24E0A">
        <w:rPr>
          <w:rFonts w:ascii="標楷體" w:eastAsia="標楷體" w:hAnsi="標楷體"/>
          <w:sz w:val="23"/>
        </w:rPr>
        <w:t>本校為謀求圖書館業務之改進與發展，充分發揮圖書館功能，設有圖書館委員會，置主任委員一人，由校長兼任之，設執行秘書一人，由圖書館</w:t>
      </w:r>
      <w:r w:rsidR="006E7A82">
        <w:rPr>
          <w:rFonts w:ascii="標楷體" w:eastAsia="標楷體" w:hAnsi="標楷體" w:hint="eastAsia"/>
          <w:sz w:val="23"/>
        </w:rPr>
        <w:t>主任</w:t>
      </w:r>
      <w:r w:rsidR="00A251F6" w:rsidRPr="00E24E0A">
        <w:rPr>
          <w:rFonts w:ascii="標楷體" w:eastAsia="標楷體" w:hAnsi="標楷體"/>
          <w:sz w:val="23"/>
        </w:rPr>
        <w:t>擔任，設置委員若干人，由處室主任、各科主任代表及教師代表組成。委員</w:t>
      </w:r>
      <w:r w:rsidR="00AB5022">
        <w:rPr>
          <w:rFonts w:ascii="標楷體" w:eastAsia="標楷體" w:hAnsi="標楷體" w:hint="eastAsia"/>
          <w:sz w:val="23"/>
        </w:rPr>
        <w:t>會</w:t>
      </w:r>
      <w:r w:rsidR="00A251F6" w:rsidRPr="00E24E0A">
        <w:rPr>
          <w:rFonts w:ascii="標楷體" w:eastAsia="標楷體" w:hAnsi="標楷體"/>
          <w:sz w:val="23"/>
        </w:rPr>
        <w:t>之任務有：圖書館發展方向之確定事項、圖書館經費預算之分配、圖書資料</w:t>
      </w:r>
      <w:r w:rsidR="00A251F6" w:rsidRPr="00E24E0A">
        <w:rPr>
          <w:rFonts w:ascii="標楷體" w:eastAsia="標楷體" w:hAnsi="標楷體"/>
        </w:rPr>
        <w:t>之選擇與採購方針、圖書館重要章則及重大圖書採購案件之審議、圖書館藏與服務之評估事項、圖書館與讀者間之溝通事項等。</w:t>
      </w:r>
    </w:p>
    <w:p w:rsidR="00A251F6" w:rsidRPr="00E24E0A" w:rsidRDefault="001D7AA2" w:rsidP="00A25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</w:rPr>
        <w:t xml:space="preserve">    </w:t>
      </w:r>
      <w:r w:rsidR="00A251F6" w:rsidRPr="00E24E0A">
        <w:rPr>
          <w:rFonts w:ascii="標楷體" w:eastAsia="標楷體" w:hAnsi="標楷體"/>
          <w:sz w:val="23"/>
        </w:rPr>
        <w:t>本館</w:t>
      </w:r>
      <w:proofErr w:type="gramStart"/>
      <w:r w:rsidR="00A251F6" w:rsidRPr="00E24E0A">
        <w:rPr>
          <w:rFonts w:ascii="標楷體" w:eastAsia="標楷體" w:hAnsi="標楷體"/>
          <w:sz w:val="23"/>
        </w:rPr>
        <w:t>秉持著</w:t>
      </w:r>
      <w:proofErr w:type="gramEnd"/>
      <w:r w:rsidR="00A251F6" w:rsidRPr="00E24E0A">
        <w:rPr>
          <w:rFonts w:ascii="標楷體" w:eastAsia="標楷體" w:hAnsi="標楷體"/>
          <w:sz w:val="23"/>
        </w:rPr>
        <w:t>服務讀者的精神，加強服務態度，提昇服務品質，除持續豐富館藏、增設藝文欣賞區、全力推動讀</w:t>
      </w:r>
      <w:r w:rsidR="006E7A82">
        <w:rPr>
          <w:rFonts w:ascii="標楷體" w:eastAsia="標楷體" w:hAnsi="標楷體" w:hint="eastAsia"/>
          <w:sz w:val="23"/>
        </w:rPr>
        <w:t>書心得</w:t>
      </w:r>
      <w:r w:rsidR="00A251F6" w:rsidRPr="00E24E0A">
        <w:rPr>
          <w:rFonts w:ascii="標楷體" w:eastAsia="標楷體" w:hAnsi="標楷體"/>
          <w:sz w:val="23"/>
        </w:rPr>
        <w:t>及小論文寫作外，因應資訊時代的來臨，同步提昇資訊與網</w:t>
      </w:r>
      <w:r w:rsidR="00A251F6" w:rsidRPr="00E24E0A">
        <w:rPr>
          <w:rFonts w:ascii="標楷體" w:eastAsia="標楷體" w:hAnsi="標楷體"/>
        </w:rPr>
        <w:t>路系統功能，建構電子數位化圖書館，迎接二十一世紀的網路化資訊社會。</w:t>
      </w:r>
    </w:p>
    <w:p w:rsidR="00A251F6" w:rsidRPr="00E24E0A" w:rsidRDefault="00A251F6" w:rsidP="00A251F6">
      <w:pPr>
        <w:rPr>
          <w:rFonts w:ascii="標楷體" w:eastAsia="標楷體" w:hAnsi="標楷體"/>
        </w:rPr>
      </w:pPr>
    </w:p>
    <w:p w:rsidR="00A251F6" w:rsidRPr="00E24E0A" w:rsidRDefault="00A251F6" w:rsidP="00A251F6">
      <w:pPr>
        <w:rPr>
          <w:rFonts w:ascii="標楷體" w:eastAsia="標楷體" w:hAnsi="標楷體"/>
          <w:b/>
          <w:sz w:val="28"/>
        </w:rPr>
      </w:pPr>
      <w:r w:rsidRPr="00E24E0A">
        <w:rPr>
          <w:rFonts w:ascii="標楷體" w:eastAsia="標楷體" w:hAnsi="標楷體"/>
          <w:b/>
          <w:sz w:val="28"/>
        </w:rPr>
        <w:t>二、職掌</w:t>
      </w:r>
    </w:p>
    <w:p w:rsidR="00A251F6" w:rsidRPr="00E24E0A" w:rsidRDefault="00A251F6" w:rsidP="00A251F6">
      <w:pPr>
        <w:ind w:left="480"/>
        <w:rPr>
          <w:rFonts w:ascii="標楷體" w:eastAsia="標楷體" w:hAnsi="標楷體"/>
          <w:b/>
        </w:rPr>
      </w:pPr>
      <w:r w:rsidRPr="00E24E0A">
        <w:rPr>
          <w:rFonts w:ascii="標楷體" w:eastAsia="標楷體" w:hAnsi="標楷體"/>
          <w:b/>
        </w:rPr>
        <w:t>(</w:t>
      </w:r>
      <w:proofErr w:type="gramStart"/>
      <w:r w:rsidRPr="00E24E0A">
        <w:rPr>
          <w:rFonts w:ascii="標楷體" w:eastAsia="標楷體" w:hAnsi="標楷體"/>
          <w:b/>
        </w:rPr>
        <w:t>一</w:t>
      </w:r>
      <w:proofErr w:type="gramEnd"/>
      <w:r w:rsidRPr="00E24E0A">
        <w:rPr>
          <w:rFonts w:ascii="標楷體" w:eastAsia="標楷體" w:hAnsi="標楷體"/>
          <w:b/>
        </w:rPr>
        <w:t>)一般業務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1.本館組織章程與服務辦法新增與修訂。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2.召開圖書館委員會議。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3.擬定圖書館發展計畫。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4.圖書館經費預算之編列及執行。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5.擬訂圖書館、閱覽室、視聽</w:t>
      </w:r>
      <w:r w:rsidR="006E7A82">
        <w:rPr>
          <w:rFonts w:ascii="標楷體" w:eastAsia="標楷體" w:hAnsi="標楷體" w:hint="eastAsia"/>
        </w:rPr>
        <w:t>媒體</w:t>
      </w:r>
      <w:r w:rsidRPr="00E24E0A">
        <w:rPr>
          <w:rFonts w:ascii="標楷體" w:eastAsia="標楷體" w:hAnsi="標楷體"/>
        </w:rPr>
        <w:t>使用管理規則並執行。</w:t>
      </w:r>
    </w:p>
    <w:p w:rsidR="00A251F6" w:rsidRPr="00E24E0A" w:rsidRDefault="00A251F6" w:rsidP="00A251F6">
      <w:pPr>
        <w:ind w:left="480"/>
        <w:rPr>
          <w:rFonts w:ascii="標楷體" w:eastAsia="標楷體" w:hAnsi="標楷體"/>
          <w:b/>
        </w:rPr>
      </w:pPr>
      <w:r w:rsidRPr="00E24E0A">
        <w:rPr>
          <w:rFonts w:ascii="標楷體" w:eastAsia="標楷體" w:hAnsi="標楷體"/>
          <w:b/>
        </w:rPr>
        <w:t>(二)圖書管理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1.審查並規</w:t>
      </w:r>
      <w:r w:rsidR="002D776A">
        <w:rPr>
          <w:rFonts w:ascii="標楷體" w:eastAsia="標楷體" w:hAnsi="標楷體" w:hint="eastAsia"/>
        </w:rPr>
        <w:t>劃</w:t>
      </w:r>
      <w:r w:rsidRPr="00E24E0A">
        <w:rPr>
          <w:rFonts w:ascii="標楷體" w:eastAsia="標楷體" w:hAnsi="標楷體"/>
        </w:rPr>
        <w:t>請購圖書、期刊事宜。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2.圖書館刊物編輯、出版事宜。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3.圖書館各類統計報表之編制。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4.破舊圖書及過期期刊之處理及報銷事宜。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5.圖書、雜誌之分類、編目、登記、統計事項。</w:t>
      </w:r>
    </w:p>
    <w:p w:rsidR="00A251F6" w:rsidRDefault="00A251F6" w:rsidP="00A251F6">
      <w:pPr>
        <w:ind w:left="840"/>
        <w:rPr>
          <w:rFonts w:ascii="標楷體" w:eastAsia="標楷體" w:hAnsi="標楷體" w:hint="eastAsia"/>
        </w:rPr>
      </w:pPr>
      <w:r w:rsidRPr="00E24E0A">
        <w:rPr>
          <w:rFonts w:ascii="標楷體" w:eastAsia="標楷體" w:hAnsi="標楷體"/>
        </w:rPr>
        <w:t>6.辦理讀者遺失圖書資料之賠償核價及申請補購等事宜。</w:t>
      </w:r>
    </w:p>
    <w:p w:rsidR="00E271AC" w:rsidRPr="00E24E0A" w:rsidRDefault="00E271AC" w:rsidP="00A251F6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345413">
        <w:rPr>
          <w:rFonts w:ascii="標楷體" w:eastAsia="標楷體" w:hAnsi="標楷體" w:hint="eastAsia"/>
        </w:rPr>
        <w:t>電子圖書館</w:t>
      </w:r>
      <w:proofErr w:type="gramStart"/>
      <w:r w:rsidR="00345413">
        <w:rPr>
          <w:rFonts w:ascii="標楷體" w:eastAsia="標楷體" w:hAnsi="標楷體" w:hint="eastAsia"/>
        </w:rPr>
        <w:t>電子書增購</w:t>
      </w:r>
      <w:proofErr w:type="gramEnd"/>
      <w:r w:rsidR="00345413">
        <w:rPr>
          <w:rFonts w:ascii="標楷體" w:eastAsia="標楷體" w:hAnsi="標楷體" w:hint="eastAsia"/>
        </w:rPr>
        <w:t>、網路資源維護及管理。</w:t>
      </w:r>
    </w:p>
    <w:p w:rsidR="00A251F6" w:rsidRPr="00E24E0A" w:rsidRDefault="00A251F6" w:rsidP="00A251F6">
      <w:pPr>
        <w:ind w:left="480"/>
        <w:rPr>
          <w:rFonts w:ascii="標楷體" w:eastAsia="標楷體" w:hAnsi="標楷體"/>
          <w:b/>
        </w:rPr>
      </w:pPr>
      <w:r w:rsidRPr="00E24E0A">
        <w:rPr>
          <w:rFonts w:ascii="標楷體" w:eastAsia="標楷體" w:hAnsi="標楷體"/>
          <w:b/>
        </w:rPr>
        <w:t>(三)推廣閱讀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lastRenderedPageBreak/>
        <w:t>1.圖書館利用教育。</w:t>
      </w:r>
    </w:p>
    <w:p w:rsidR="00A251F6" w:rsidRPr="00E24E0A" w:rsidRDefault="00A251F6" w:rsidP="00A251F6">
      <w:pPr>
        <w:ind w:left="840"/>
        <w:rPr>
          <w:rFonts w:ascii="標楷體" w:eastAsia="標楷體" w:hAnsi="標楷體"/>
        </w:rPr>
      </w:pPr>
      <w:r w:rsidRPr="00E24E0A">
        <w:rPr>
          <w:rFonts w:ascii="標楷體" w:eastAsia="標楷體" w:hAnsi="標楷體"/>
        </w:rPr>
        <w:t>2.舉辦理班級讀書會</w:t>
      </w:r>
      <w:r w:rsidR="00146D5C">
        <w:rPr>
          <w:rFonts w:ascii="標楷體" w:eastAsia="標楷體" w:hAnsi="標楷體" w:hint="eastAsia"/>
        </w:rPr>
        <w:t>及</w:t>
      </w:r>
      <w:proofErr w:type="gramStart"/>
      <w:r w:rsidR="00146D5C">
        <w:rPr>
          <w:rFonts w:ascii="標楷體" w:eastAsia="標楷體" w:hAnsi="標楷體" w:hint="eastAsia"/>
        </w:rPr>
        <w:t>推行晨讀活動</w:t>
      </w:r>
      <w:proofErr w:type="gramEnd"/>
      <w:r w:rsidRPr="00E24E0A">
        <w:rPr>
          <w:rFonts w:ascii="標楷體" w:eastAsia="標楷體" w:hAnsi="標楷體"/>
        </w:rPr>
        <w:t>。</w:t>
      </w:r>
    </w:p>
    <w:p w:rsidR="00A251F6" w:rsidRDefault="00A251F6" w:rsidP="00A251F6">
      <w:pPr>
        <w:ind w:left="840"/>
        <w:rPr>
          <w:rFonts w:ascii="標楷體" w:eastAsia="標楷體" w:hAnsi="標楷體" w:hint="eastAsia"/>
        </w:rPr>
      </w:pPr>
      <w:r w:rsidRPr="00E24E0A">
        <w:rPr>
          <w:rFonts w:ascii="標楷體" w:eastAsia="標楷體" w:hAnsi="標楷體"/>
        </w:rPr>
        <w:t>3.辦理新書介紹</w:t>
      </w:r>
      <w:r w:rsidR="00146D5C">
        <w:rPr>
          <w:rFonts w:ascii="標楷體" w:eastAsia="標楷體" w:hAnsi="標楷體" w:hint="eastAsia"/>
        </w:rPr>
        <w:t>及書展活動</w:t>
      </w:r>
      <w:r w:rsidRPr="00E24E0A">
        <w:rPr>
          <w:rFonts w:ascii="標楷體" w:eastAsia="標楷體" w:hAnsi="標楷體"/>
        </w:rPr>
        <w:t>。</w:t>
      </w:r>
    </w:p>
    <w:p w:rsidR="00A52574" w:rsidRPr="00E24E0A" w:rsidRDefault="00A52574" w:rsidP="00A251F6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E24E0A">
        <w:rPr>
          <w:rFonts w:ascii="標楷體" w:eastAsia="標楷體" w:hAnsi="標楷體"/>
        </w:rPr>
        <w:t>舉辦</w:t>
      </w:r>
      <w:r>
        <w:rPr>
          <w:rFonts w:ascii="標楷體" w:eastAsia="標楷體" w:hAnsi="標楷體" w:hint="eastAsia"/>
        </w:rPr>
        <w:t>鳶尾花IRIS文學獎徵文</w:t>
      </w:r>
      <w:r w:rsidRPr="00E24E0A">
        <w:rPr>
          <w:rFonts w:ascii="標楷體" w:eastAsia="標楷體" w:hAnsi="標楷體"/>
        </w:rPr>
        <w:t>比賽。</w:t>
      </w:r>
    </w:p>
    <w:p w:rsidR="00A52574" w:rsidRDefault="001D7AA2" w:rsidP="00A52574">
      <w:pPr>
        <w:ind w:left="360"/>
        <w:rPr>
          <w:rFonts w:ascii="標楷體" w:eastAsia="標楷體" w:hAnsi="標楷體" w:hint="eastAsia"/>
          <w:sz w:val="23"/>
        </w:rPr>
      </w:pPr>
      <w:bookmarkStart w:id="0" w:name="page6"/>
      <w:bookmarkEnd w:id="0"/>
      <w:r>
        <w:rPr>
          <w:rFonts w:ascii="標楷體" w:eastAsia="標楷體" w:hAnsi="標楷體" w:hint="eastAsia"/>
        </w:rPr>
        <w:t xml:space="preserve">    </w:t>
      </w:r>
      <w:r w:rsidRPr="00E24E0A">
        <w:rPr>
          <w:rFonts w:ascii="標楷體" w:eastAsia="標楷體" w:hAnsi="標楷體"/>
        </w:rPr>
        <w:t>5</w:t>
      </w:r>
      <w:r w:rsidR="00A251F6" w:rsidRPr="00E24E0A">
        <w:rPr>
          <w:rFonts w:ascii="標楷體" w:eastAsia="標楷體" w:hAnsi="標楷體"/>
        </w:rPr>
        <w:t>.</w:t>
      </w:r>
      <w:r w:rsidR="00A52574" w:rsidRPr="00E24E0A">
        <w:rPr>
          <w:rFonts w:ascii="標楷體" w:eastAsia="標楷體" w:hAnsi="標楷體"/>
          <w:sz w:val="23"/>
        </w:rPr>
        <w:t>推廣「小論文」及「讀</w:t>
      </w:r>
      <w:r w:rsidR="00A52574">
        <w:rPr>
          <w:rFonts w:ascii="標楷體" w:eastAsia="標楷體" w:hAnsi="標楷體" w:hint="eastAsia"/>
          <w:sz w:val="23"/>
        </w:rPr>
        <w:t>書</w:t>
      </w:r>
      <w:r w:rsidR="00A52574" w:rsidRPr="00E24E0A">
        <w:rPr>
          <w:rFonts w:ascii="標楷體" w:eastAsia="標楷體" w:hAnsi="標楷體"/>
          <w:sz w:val="23"/>
        </w:rPr>
        <w:t>心得」寫作，並派員參加各項比賽。</w:t>
      </w:r>
    </w:p>
    <w:p w:rsidR="00A251F6" w:rsidRPr="00A52574" w:rsidRDefault="00A52574" w:rsidP="00A52574">
      <w:pPr>
        <w:ind w:left="360" w:firstLineChars="200" w:firstLine="460"/>
        <w:rPr>
          <w:rFonts w:ascii="標楷體" w:eastAsia="標楷體" w:hAnsi="標楷體"/>
          <w:sz w:val="23"/>
        </w:rPr>
      </w:pPr>
      <w:r>
        <w:rPr>
          <w:rFonts w:ascii="標楷體" w:eastAsia="標楷體" w:hAnsi="標楷體" w:hint="eastAsia"/>
          <w:sz w:val="23"/>
        </w:rPr>
        <w:t>6.</w:t>
      </w:r>
      <w:r w:rsidR="00A251F6" w:rsidRPr="00E24E0A">
        <w:rPr>
          <w:rFonts w:ascii="標楷體" w:eastAsia="標楷體" w:hAnsi="標楷體"/>
        </w:rPr>
        <w:t>圖書館策略聯盟及社區化工作業務推動。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52574">
        <w:rPr>
          <w:rFonts w:ascii="標楷體" w:eastAsia="標楷體" w:hAnsi="標楷體" w:hint="eastAsia"/>
        </w:rPr>
        <w:t>7</w:t>
      </w:r>
      <w:r w:rsidR="00A251F6" w:rsidRPr="00E24E0A">
        <w:rPr>
          <w:rFonts w:ascii="標楷體" w:eastAsia="標楷體" w:hAnsi="標楷體"/>
        </w:rPr>
        <w:t>.辦理</w:t>
      </w:r>
      <w:r w:rsidR="00146D5C">
        <w:rPr>
          <w:rFonts w:ascii="標楷體" w:eastAsia="標楷體" w:hAnsi="標楷體"/>
        </w:rPr>
        <w:t>「</w:t>
      </w:r>
      <w:r w:rsidR="00146D5C">
        <w:rPr>
          <w:rFonts w:ascii="標楷體" w:eastAsia="標楷體" w:hAnsi="標楷體" w:hint="eastAsia"/>
        </w:rPr>
        <w:t>與作家面對面</w:t>
      </w:r>
      <w:r w:rsidR="00146D5C">
        <w:rPr>
          <w:rFonts w:ascii="標楷體" w:eastAsia="標楷體" w:hAnsi="標楷體"/>
        </w:rPr>
        <w:t>」</w:t>
      </w:r>
      <w:r w:rsidR="00146D5C">
        <w:rPr>
          <w:rFonts w:ascii="標楷體" w:eastAsia="標楷體" w:hAnsi="標楷體" w:hint="eastAsia"/>
        </w:rPr>
        <w:t>講座及</w:t>
      </w:r>
      <w:r w:rsidR="00A251F6" w:rsidRPr="00E24E0A">
        <w:rPr>
          <w:rFonts w:ascii="標楷體" w:eastAsia="標楷體" w:hAnsi="標楷體"/>
        </w:rPr>
        <w:t>各項藝文活動。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6D5C">
        <w:rPr>
          <w:rFonts w:ascii="標楷體" w:eastAsia="標楷體" w:hAnsi="標楷體" w:hint="eastAsia"/>
        </w:rPr>
        <w:t>8</w:t>
      </w:r>
      <w:r w:rsidR="00A251F6" w:rsidRPr="00E24E0A">
        <w:rPr>
          <w:rFonts w:ascii="標楷體" w:eastAsia="標楷體" w:hAnsi="標楷體"/>
        </w:rPr>
        <w:t>.借閱流量月報表統計。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6D5C">
        <w:rPr>
          <w:rFonts w:ascii="標楷體" w:eastAsia="標楷體" w:hAnsi="標楷體" w:hint="eastAsia"/>
        </w:rPr>
        <w:t>9</w:t>
      </w:r>
      <w:r w:rsidR="00A251F6" w:rsidRPr="00E24E0A">
        <w:rPr>
          <w:rFonts w:ascii="標楷體" w:eastAsia="標楷體" w:hAnsi="標楷體"/>
        </w:rPr>
        <w:t>.館藏圖書及期刊等資源之流通服務。</w:t>
      </w:r>
    </w:p>
    <w:p w:rsidR="00A251F6" w:rsidRPr="00E24E0A" w:rsidRDefault="001D7AA2" w:rsidP="00A5257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A251F6" w:rsidRPr="00E24E0A">
        <w:rPr>
          <w:rFonts w:ascii="標楷體" w:eastAsia="標楷體" w:hAnsi="標楷體"/>
          <w:b/>
        </w:rPr>
        <w:t>(四)其他項目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251F6" w:rsidRPr="00E24E0A">
        <w:rPr>
          <w:rFonts w:ascii="標楷體" w:eastAsia="標楷體" w:hAnsi="標楷體"/>
        </w:rPr>
        <w:t>1.各種行動研究推動。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251F6" w:rsidRPr="00E24E0A">
        <w:rPr>
          <w:rFonts w:ascii="標楷體" w:eastAsia="標楷體" w:hAnsi="標楷體"/>
        </w:rPr>
        <w:t>2.館內查詢電腦使用登錄及維護。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251F6" w:rsidRPr="00E24E0A">
        <w:rPr>
          <w:rFonts w:ascii="標楷體" w:eastAsia="標楷體" w:hAnsi="標楷體"/>
        </w:rPr>
        <w:t>3.提供學生</w:t>
      </w:r>
      <w:r w:rsidR="0068711A">
        <w:rPr>
          <w:rFonts w:ascii="標楷體" w:eastAsia="標楷體" w:hAnsi="標楷體" w:hint="eastAsia"/>
        </w:rPr>
        <w:t>掃描</w:t>
      </w:r>
      <w:r w:rsidR="00A251F6" w:rsidRPr="00E24E0A">
        <w:rPr>
          <w:rFonts w:ascii="標楷體" w:eastAsia="標楷體" w:hAnsi="標楷體"/>
        </w:rPr>
        <w:t>、上網等服務。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251F6" w:rsidRPr="00E24E0A">
        <w:rPr>
          <w:rFonts w:ascii="標楷體" w:eastAsia="標楷體" w:hAnsi="標楷體"/>
        </w:rPr>
        <w:t>4.館內電腦及設備維護管理。</w:t>
      </w:r>
    </w:p>
    <w:p w:rsidR="00A251F6" w:rsidRPr="00E24E0A" w:rsidRDefault="001D7AA2" w:rsidP="00A251F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57405">
        <w:rPr>
          <w:rFonts w:ascii="標楷體" w:eastAsia="標楷體" w:hAnsi="標楷體" w:hint="eastAsia"/>
        </w:rPr>
        <w:t>5</w:t>
      </w:r>
      <w:r w:rsidR="00A251F6" w:rsidRPr="00E24E0A">
        <w:rPr>
          <w:rFonts w:ascii="標楷體" w:eastAsia="標楷體" w:hAnsi="標楷體"/>
        </w:rPr>
        <w:t>.閱覽室管理及秩序維護。</w:t>
      </w:r>
    </w:p>
    <w:p w:rsidR="00A251F6" w:rsidRDefault="001D7AA2" w:rsidP="001D7AA2">
      <w:pPr>
        <w:ind w:left="360"/>
        <w:rPr>
          <w:rFonts w:ascii="Calibri" w:eastAsia="標楷體" w:hAnsi="Calibri" w:cs="Times New Roman"/>
          <w:bCs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657405">
        <w:rPr>
          <w:rFonts w:ascii="標楷體" w:eastAsia="標楷體" w:hAnsi="標楷體" w:hint="eastAsia"/>
        </w:rPr>
        <w:t>6</w:t>
      </w:r>
      <w:r w:rsidR="00A251F6" w:rsidRPr="00E24E0A">
        <w:rPr>
          <w:rFonts w:ascii="標楷體" w:eastAsia="標楷體" w:hAnsi="標楷體"/>
        </w:rPr>
        <w:t>.其他圖書館相關業務。</w:t>
      </w:r>
    </w:p>
    <w:p w:rsidR="00A251F6" w:rsidRDefault="00A251F6" w:rsidP="00A251F6"/>
    <w:sectPr w:rsidR="00A251F6" w:rsidSect="007B17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AC" w:rsidRDefault="00E271AC" w:rsidP="003F12E4">
      <w:r>
        <w:separator/>
      </w:r>
    </w:p>
  </w:endnote>
  <w:endnote w:type="continuationSeparator" w:id="0">
    <w:p w:rsidR="00E271AC" w:rsidRDefault="00E271AC" w:rsidP="003F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AC" w:rsidRDefault="00E271AC" w:rsidP="003F12E4">
      <w:r>
        <w:separator/>
      </w:r>
    </w:p>
  </w:footnote>
  <w:footnote w:type="continuationSeparator" w:id="0">
    <w:p w:rsidR="00E271AC" w:rsidRDefault="00E271AC" w:rsidP="003F1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1F6"/>
    <w:rsid w:val="000964AE"/>
    <w:rsid w:val="00146D5C"/>
    <w:rsid w:val="00182369"/>
    <w:rsid w:val="001D7AA2"/>
    <w:rsid w:val="002C05B6"/>
    <w:rsid w:val="002D776A"/>
    <w:rsid w:val="00345413"/>
    <w:rsid w:val="00350D86"/>
    <w:rsid w:val="003F12E4"/>
    <w:rsid w:val="00433E5F"/>
    <w:rsid w:val="00513BBF"/>
    <w:rsid w:val="00657405"/>
    <w:rsid w:val="0068711A"/>
    <w:rsid w:val="006E7A82"/>
    <w:rsid w:val="007B06F1"/>
    <w:rsid w:val="007B17FB"/>
    <w:rsid w:val="00A251F6"/>
    <w:rsid w:val="00A52574"/>
    <w:rsid w:val="00AB5022"/>
    <w:rsid w:val="00E1087F"/>
    <w:rsid w:val="00E263E2"/>
    <w:rsid w:val="00E271AC"/>
    <w:rsid w:val="00E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12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12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12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156</Words>
  <Characters>890</Characters>
  <Application>Microsoft Office Word</Application>
  <DocSecurity>0</DocSecurity>
  <Lines>7</Lines>
  <Paragraphs>2</Paragraphs>
  <ScaleCrop>false</ScaleCrop>
  <Company>C.M.T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34</cp:revision>
  <dcterms:created xsi:type="dcterms:W3CDTF">2016-05-17T03:04:00Z</dcterms:created>
  <dcterms:modified xsi:type="dcterms:W3CDTF">2016-06-29T01:15:00Z</dcterms:modified>
</cp:coreProperties>
</file>